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B7666" w:rsidRPr="00375E00" w:rsidRDefault="00DB7666" w:rsidP="00DB7666"/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6149"/>
      </w:tblGrid>
      <w:tr w:rsidR="00DB7666" w:rsidRPr="00375E00" w:rsidTr="00375E00">
        <w:tc>
          <w:tcPr>
            <w:tcW w:w="1204" w:type="dxa"/>
            <w:vAlign w:val="center"/>
          </w:tcPr>
          <w:p w:rsidR="00DB7666" w:rsidRPr="00375E00" w:rsidRDefault="00DB7666" w:rsidP="00375E00">
            <w:pPr>
              <w:jc w:val="center"/>
              <w:rPr>
                <w:b/>
                <w:bCs/>
              </w:rPr>
            </w:pPr>
            <w:r w:rsidRPr="00375E00">
              <w:rPr>
                <w:b/>
                <w:bCs/>
              </w:rPr>
              <w:t>Fiche n° 1</w:t>
            </w:r>
          </w:p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Thème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Préparation cardio-pulmonaire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 w:val="restart"/>
            <w:textDirection w:val="btLr"/>
            <w:vAlign w:val="center"/>
          </w:tcPr>
          <w:p w:rsidR="00DB7666" w:rsidRPr="00375E00" w:rsidRDefault="00DB7666" w:rsidP="00375E00">
            <w:pPr>
              <w:ind w:left="113" w:right="113"/>
              <w:jc w:val="center"/>
              <w:rPr>
                <w:b/>
                <w:bCs/>
              </w:rPr>
            </w:pPr>
            <w:r w:rsidRPr="00375E00">
              <w:rPr>
                <w:b/>
                <w:bCs/>
              </w:rPr>
              <w:t>Echauffement seul, sans ballon</w:t>
            </w:r>
          </w:p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Objectifs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proofErr w:type="gramStart"/>
            <w:r w:rsidRPr="00375E00">
              <w:rPr>
                <w:sz w:val="22"/>
              </w:rPr>
              <w:t>augmenter</w:t>
            </w:r>
            <w:proofErr w:type="gramEnd"/>
            <w:r w:rsidRPr="00375E00">
              <w:rPr>
                <w:sz w:val="22"/>
              </w:rPr>
              <w:t xml:space="preserve"> la fréquence cardiaque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Description de l’exercice :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L’exercice est effectué par tout le groupe. Le joueur doit courir à allure modérée en occupant tout le terrain.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Durée : 5 à 10 minutes.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6149" w:type="dxa"/>
          </w:tcPr>
          <w:p w:rsidR="00DB7666" w:rsidRPr="00375E00" w:rsidRDefault="00375E00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Consignes</w:t>
            </w:r>
            <w:r w:rsidR="00DB7666" w:rsidRPr="00375E00">
              <w:rPr>
                <w:b/>
                <w:bCs/>
                <w:sz w:val="22"/>
              </w:rPr>
              <w:t> :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Courir sans aucun arrêt.</w:t>
            </w:r>
          </w:p>
          <w:p w:rsidR="00DB7666" w:rsidRPr="00375E00" w:rsidRDefault="00DB7666" w:rsidP="00DB7666">
            <w:pPr>
              <w:pStyle w:val="Pieddepage"/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Courir à allure régulière.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Variantes :</w:t>
            </w:r>
          </w:p>
          <w:p w:rsidR="00DB7666" w:rsidRPr="00375E00" w:rsidRDefault="00DB7666" w:rsidP="00DB7666">
            <w:pPr>
              <w:numPr>
                <w:ilvl w:val="0"/>
                <w:numId w:val="2"/>
              </w:numPr>
              <w:rPr>
                <w:sz w:val="22"/>
              </w:rPr>
            </w:pPr>
            <w:r w:rsidRPr="00375E00">
              <w:rPr>
                <w:sz w:val="22"/>
              </w:rPr>
              <w:t>Course en pas chassés.</w:t>
            </w:r>
          </w:p>
          <w:p w:rsidR="00DB7666" w:rsidRPr="00375E00" w:rsidRDefault="00DB7666" w:rsidP="00DB7666">
            <w:pPr>
              <w:numPr>
                <w:ilvl w:val="0"/>
                <w:numId w:val="2"/>
              </w:numPr>
              <w:rPr>
                <w:sz w:val="22"/>
              </w:rPr>
            </w:pPr>
            <w:r w:rsidRPr="00375E00">
              <w:rPr>
                <w:sz w:val="22"/>
              </w:rPr>
              <w:t>Course à reculons, sans chuter.</w:t>
            </w:r>
          </w:p>
          <w:p w:rsidR="00DB7666" w:rsidRPr="00375E00" w:rsidRDefault="00DB7666" w:rsidP="00DB7666">
            <w:pPr>
              <w:numPr>
                <w:ilvl w:val="0"/>
                <w:numId w:val="2"/>
              </w:numPr>
              <w:rPr>
                <w:sz w:val="22"/>
              </w:rPr>
            </w:pPr>
            <w:r w:rsidRPr="00375E00">
              <w:rPr>
                <w:sz w:val="22"/>
              </w:rPr>
              <w:t xml:space="preserve">Course avec exécution de </w:t>
            </w:r>
            <w:r w:rsidRPr="00375E00">
              <w:rPr>
                <w:i/>
                <w:iCs/>
                <w:sz w:val="22"/>
              </w:rPr>
              <w:t>ronds de bras</w:t>
            </w:r>
            <w:r w:rsidRPr="00375E00">
              <w:rPr>
                <w:sz w:val="22"/>
              </w:rPr>
              <w:t>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Course à cloche pieds, alternant les appuis.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 xml:space="preserve">Course en sprintant sur 15 à </w:t>
            </w:r>
            <w:smartTag w:uri="urn:schemas-microsoft-com:office:smarttags" w:element="metricconverter">
              <w:smartTagPr>
                <w:attr w:name="ProductID" w:val="30 m"/>
              </w:smartTagPr>
              <w:r w:rsidRPr="00375E00">
                <w:rPr>
                  <w:sz w:val="22"/>
                </w:rPr>
                <w:t>30 m</w:t>
              </w:r>
            </w:smartTag>
            <w:r w:rsidRPr="00375E00">
              <w:rPr>
                <w:sz w:val="22"/>
              </w:rPr>
              <w:t>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Courses avec montée de genoux.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2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Course avec talon qui touche les fesses.</w:t>
            </w:r>
          </w:p>
        </w:tc>
      </w:tr>
    </w:tbl>
    <w:p w:rsidR="00DB7666" w:rsidRPr="00375E00" w:rsidRDefault="00DB7666" w:rsidP="00DB7666">
      <w:pPr>
        <w:pStyle w:val="Pieddepage"/>
        <w:tabs>
          <w:tab w:val="clear" w:pos="4536"/>
          <w:tab w:val="clear" w:pos="9072"/>
        </w:tabs>
      </w:pPr>
    </w:p>
    <w:p w:rsidR="00DB7666" w:rsidRPr="00375E00" w:rsidRDefault="00DB7666" w:rsidP="00DB7666">
      <w:r w:rsidRPr="00375E00">
        <w:br w:type="column"/>
      </w: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5633"/>
      </w:tblGrid>
      <w:tr w:rsidR="00DB7666" w:rsidRPr="00375E00" w:rsidTr="00375E00">
        <w:tc>
          <w:tcPr>
            <w:tcW w:w="1204" w:type="dxa"/>
            <w:vAlign w:val="center"/>
          </w:tcPr>
          <w:p w:rsidR="00DB7666" w:rsidRPr="00375E00" w:rsidRDefault="00DB7666" w:rsidP="00375E00">
            <w:pPr>
              <w:jc w:val="center"/>
              <w:rPr>
                <w:b/>
                <w:bCs/>
              </w:rPr>
            </w:pPr>
            <w:r w:rsidRPr="00375E00">
              <w:rPr>
                <w:b/>
                <w:bCs/>
              </w:rPr>
              <w:t>Fiche n° 2</w:t>
            </w:r>
          </w:p>
        </w:tc>
        <w:tc>
          <w:tcPr>
            <w:tcW w:w="5633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Thème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Travail de réaction à un signal sonore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 w:val="restart"/>
            <w:textDirection w:val="btLr"/>
            <w:vAlign w:val="center"/>
          </w:tcPr>
          <w:p w:rsidR="00DB7666" w:rsidRPr="00375E00" w:rsidRDefault="00DB7666" w:rsidP="00375E00">
            <w:pPr>
              <w:ind w:left="113" w:right="113"/>
              <w:jc w:val="center"/>
              <w:rPr>
                <w:b/>
                <w:bCs/>
              </w:rPr>
            </w:pPr>
            <w:r w:rsidRPr="00375E00">
              <w:rPr>
                <w:b/>
                <w:bCs/>
              </w:rPr>
              <w:t>Echauffement seul, sans ballon</w:t>
            </w:r>
          </w:p>
        </w:tc>
        <w:tc>
          <w:tcPr>
            <w:tcW w:w="5633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Objectifs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Amélioration de la capacité de réaction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5633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Description de l’exercice :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L’exercice est effectué par tout le groupe. Le joueur doit courir à allure modérée en occupant tout le terrain. Il est attentif à un signal sonore prédéfini. Il effectue un arrêt immédiat.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Durée : 5 à 10 minutes.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5633" w:type="dxa"/>
          </w:tcPr>
          <w:p w:rsidR="00DB7666" w:rsidRPr="00375E00" w:rsidRDefault="00375E00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Consignes</w:t>
            </w:r>
            <w:r w:rsidR="00DB7666" w:rsidRPr="00375E00">
              <w:rPr>
                <w:b/>
                <w:bCs/>
                <w:sz w:val="22"/>
              </w:rPr>
              <w:t> :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Courir sans aucun arrêt.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Courir à allure régulière.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Réagir le plus vite possible au signal sonore.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5633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Variantes :</w:t>
            </w:r>
          </w:p>
          <w:p w:rsidR="00DB7666" w:rsidRPr="00375E00" w:rsidRDefault="00DB7666" w:rsidP="00DB7666">
            <w:pPr>
              <w:numPr>
                <w:ilvl w:val="0"/>
                <w:numId w:val="1"/>
              </w:numPr>
              <w:rPr>
                <w:sz w:val="22"/>
              </w:rPr>
            </w:pPr>
            <w:r w:rsidRPr="00375E00">
              <w:rPr>
                <w:sz w:val="22"/>
              </w:rPr>
              <w:t>Course en dispersion, au signal sonore, enchaîner une suspension avec mains qui touchent le sol.</w:t>
            </w:r>
          </w:p>
          <w:p w:rsidR="00DB7666" w:rsidRPr="00375E00" w:rsidRDefault="00DB7666" w:rsidP="00DB7666">
            <w:pPr>
              <w:numPr>
                <w:ilvl w:val="0"/>
                <w:numId w:val="1"/>
              </w:numPr>
              <w:rPr>
                <w:sz w:val="22"/>
              </w:rPr>
            </w:pPr>
            <w:r w:rsidRPr="00375E00">
              <w:rPr>
                <w:sz w:val="22"/>
              </w:rPr>
              <w:t>Course en dispersion, au signal sonore, enchaîner ½ tour sur soi-même ou un tour complet.</w:t>
            </w:r>
          </w:p>
          <w:p w:rsidR="00DB7666" w:rsidRPr="00375E00" w:rsidRDefault="00DB7666" w:rsidP="00DB7666">
            <w:pPr>
              <w:numPr>
                <w:ilvl w:val="0"/>
                <w:numId w:val="1"/>
              </w:numPr>
              <w:rPr>
                <w:sz w:val="22"/>
              </w:rPr>
            </w:pPr>
            <w:r w:rsidRPr="00375E00">
              <w:rPr>
                <w:sz w:val="22"/>
              </w:rPr>
              <w:t>Course en dispersion, au signal sonore, arrêt simultané sur 1-2-3 appuis.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Course en dispersion, au signal sonore, arrêt immédiat en position de pompes ( 3 à 5 ).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Course en dispersion, au signal sonore, arrêt immédiat à quatre pattes. Se déplacer sur quelques mètres.</w:t>
            </w:r>
          </w:p>
        </w:tc>
      </w:tr>
    </w:tbl>
    <w:p w:rsidR="00DB7666" w:rsidRPr="00375E00" w:rsidRDefault="00DB7666" w:rsidP="00DB7666"/>
    <w:p w:rsidR="00DB7666" w:rsidRPr="00375E00" w:rsidRDefault="00DB7666" w:rsidP="00DB7666"/>
    <w:p w:rsidR="00DB7666" w:rsidRPr="00375E00" w:rsidRDefault="00DB7666" w:rsidP="00DB7666"/>
    <w:p w:rsidR="00DB7666" w:rsidRPr="00375E00" w:rsidRDefault="00DB7666" w:rsidP="00DB7666">
      <w:r w:rsidRPr="00375E00">
        <w:br w:type="page"/>
      </w: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6149"/>
      </w:tblGrid>
      <w:tr w:rsidR="00DB7666" w:rsidRPr="00375E00" w:rsidTr="00375E00">
        <w:tc>
          <w:tcPr>
            <w:tcW w:w="1204" w:type="dxa"/>
          </w:tcPr>
          <w:p w:rsidR="00DB7666" w:rsidRPr="00375E00" w:rsidRDefault="00DB7666" w:rsidP="00DB7666">
            <w:pPr>
              <w:rPr>
                <w:b/>
                <w:bCs/>
              </w:rPr>
            </w:pPr>
            <w:r w:rsidRPr="00375E00">
              <w:rPr>
                <w:b/>
                <w:bCs/>
              </w:rPr>
              <w:lastRenderedPageBreak/>
              <w:t>Fiche n° 3</w:t>
            </w:r>
          </w:p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Thème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Travail de réaction à un signal visuel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 w:val="restart"/>
            <w:textDirection w:val="btLr"/>
            <w:vAlign w:val="center"/>
          </w:tcPr>
          <w:p w:rsidR="00DB7666" w:rsidRPr="00375E00" w:rsidRDefault="00DB7666" w:rsidP="00DB7666">
            <w:pPr>
              <w:ind w:left="113" w:right="113"/>
              <w:jc w:val="center"/>
              <w:rPr>
                <w:b/>
                <w:bCs/>
              </w:rPr>
            </w:pPr>
            <w:r w:rsidRPr="00375E00">
              <w:rPr>
                <w:b/>
                <w:bCs/>
              </w:rPr>
              <w:t>Echauffement seul, sans ballon</w:t>
            </w:r>
          </w:p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Objectifs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Amélioration de la prise d’information visuelle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Description de l’exercice :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L’exercice est effectué par tout le groupe. Le joueur doit courir à allure modérée en occupant tout le terrain et en demeurant attentif au signal visuel. Effectuer un arrêt immédiat en immobilité complète.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Durée : 5 à 10 minutes.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Consignes :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Courir sans aucun arrêt.</w:t>
            </w:r>
          </w:p>
          <w:p w:rsidR="00DB7666" w:rsidRPr="00375E00" w:rsidRDefault="00DB7666" w:rsidP="00DB7666">
            <w:pPr>
              <w:pStyle w:val="Pieddepage"/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Courir à allure régulière.</w:t>
            </w:r>
          </w:p>
          <w:p w:rsidR="00DB7666" w:rsidRPr="00375E00" w:rsidRDefault="00DB7666" w:rsidP="00DB7666">
            <w:pPr>
              <w:pStyle w:val="Pieddepage"/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Réagir le plus vite possible au signal visuel.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Variantes :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Course en dispersion, au signal visuel, toucher les lignes du terrain dans un temps très court.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 xml:space="preserve">Course en dispersion, au signal visuel, se percher sur l’un des </w:t>
            </w:r>
            <w:r w:rsidR="00375E00" w:rsidRPr="00375E00">
              <w:rPr>
                <w:sz w:val="22"/>
              </w:rPr>
              <w:t>objets</w:t>
            </w:r>
            <w:r w:rsidRPr="00375E00">
              <w:rPr>
                <w:sz w:val="22"/>
              </w:rPr>
              <w:t xml:space="preserve"> du gymnase. Le perdant a un gage.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 xml:space="preserve">Course en dispersion, au signal visuel, effectuer un </w:t>
            </w:r>
            <w:proofErr w:type="spellStart"/>
            <w:r w:rsidRPr="00375E00">
              <w:rPr>
                <w:sz w:val="22"/>
              </w:rPr>
              <w:t>saute mouton</w:t>
            </w:r>
            <w:proofErr w:type="spellEnd"/>
            <w:r w:rsidRPr="00375E00">
              <w:rPr>
                <w:sz w:val="22"/>
              </w:rPr>
              <w:t xml:space="preserve"> ayant au préalable nommé les individus qui sauteront. 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Variantes de la fiche 2.</w:t>
            </w:r>
          </w:p>
        </w:tc>
      </w:tr>
    </w:tbl>
    <w:p w:rsidR="00DB7666" w:rsidRPr="00375E00" w:rsidRDefault="00DB7666" w:rsidP="00DB7666"/>
    <w:p w:rsidR="00DB7666" w:rsidRPr="00375E00" w:rsidRDefault="00DB7666" w:rsidP="00DB7666">
      <w:pPr>
        <w:pStyle w:val="Pieddepage"/>
        <w:tabs>
          <w:tab w:val="clear" w:pos="4536"/>
          <w:tab w:val="clear" w:pos="9072"/>
        </w:tabs>
      </w:pPr>
      <w:r w:rsidRPr="00375E00">
        <w:br w:type="column"/>
      </w: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5633"/>
      </w:tblGrid>
      <w:tr w:rsidR="00DB7666" w:rsidRPr="00375E00" w:rsidTr="00375E00">
        <w:tc>
          <w:tcPr>
            <w:tcW w:w="1204" w:type="dxa"/>
          </w:tcPr>
          <w:p w:rsidR="00DB7666" w:rsidRPr="00375E00" w:rsidRDefault="00DB7666" w:rsidP="00DB7666">
            <w:pPr>
              <w:rPr>
                <w:b/>
                <w:bCs/>
              </w:rPr>
            </w:pPr>
            <w:r w:rsidRPr="00375E00">
              <w:rPr>
                <w:b/>
                <w:bCs/>
              </w:rPr>
              <w:t>Fiche n° 4</w:t>
            </w:r>
          </w:p>
        </w:tc>
        <w:tc>
          <w:tcPr>
            <w:tcW w:w="5633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Thème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Amélioration de la manipulation du ballon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 w:val="restart"/>
            <w:textDirection w:val="btLr"/>
            <w:vAlign w:val="center"/>
          </w:tcPr>
          <w:p w:rsidR="00DB7666" w:rsidRPr="00375E00" w:rsidRDefault="00DB7666" w:rsidP="00DB7666">
            <w:pPr>
              <w:ind w:left="113" w:right="113"/>
              <w:jc w:val="center"/>
              <w:rPr>
                <w:b/>
                <w:bCs/>
              </w:rPr>
            </w:pPr>
            <w:r w:rsidRPr="00375E00">
              <w:rPr>
                <w:b/>
                <w:bCs/>
              </w:rPr>
              <w:t>Echauffement seul, avec ballon</w:t>
            </w:r>
          </w:p>
        </w:tc>
        <w:tc>
          <w:tcPr>
            <w:tcW w:w="5633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Objectifs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Travail des gammes élémentaires, lancer-rattraper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5633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Description de l’exercice :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L’exercice est effectué par tout le groupe. Le joueur doit courir à allure modérée en occupant tout le terrain. Il est attentif à son rapport au ballon. Lancer vertical du ballon et réception à 2 mains à hauteur de poitrine.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Durée : 10 à 15 minutes.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5633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Consignes :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Courir à allure régulière.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Ne pas perdre le ballon.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Enchaîner les directives.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Introduire les exercices par un signal sonore ou visuel.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5633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Variantes :</w:t>
            </w:r>
          </w:p>
          <w:p w:rsidR="00DB7666" w:rsidRPr="00375E00" w:rsidRDefault="00DB7666" w:rsidP="00DB7666">
            <w:pPr>
              <w:numPr>
                <w:ilvl w:val="0"/>
                <w:numId w:val="4"/>
              </w:numPr>
              <w:rPr>
                <w:sz w:val="22"/>
              </w:rPr>
            </w:pPr>
            <w:r w:rsidRPr="00375E00">
              <w:rPr>
                <w:sz w:val="22"/>
              </w:rPr>
              <w:t>Lancer vertical du ballon et réception à 2 mains en suspension.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4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 xml:space="preserve">Lancer vertical du ballon et réception à 2 mains au </w:t>
            </w:r>
            <w:proofErr w:type="spellStart"/>
            <w:r w:rsidRPr="00375E00">
              <w:rPr>
                <w:sz w:val="22"/>
              </w:rPr>
              <w:t>raz</w:t>
            </w:r>
            <w:proofErr w:type="spellEnd"/>
            <w:r w:rsidRPr="00375E00">
              <w:rPr>
                <w:sz w:val="22"/>
              </w:rPr>
              <w:t xml:space="preserve"> du sol.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4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 xml:space="preserve">Lancer vertical du ballon et réception à 2 mains après ½ tour sur </w:t>
            </w:r>
            <w:proofErr w:type="spellStart"/>
            <w:r w:rsidRPr="00375E00">
              <w:rPr>
                <w:sz w:val="22"/>
              </w:rPr>
              <w:t>lui même</w:t>
            </w:r>
            <w:proofErr w:type="spellEnd"/>
            <w:r w:rsidRPr="00375E00">
              <w:rPr>
                <w:sz w:val="22"/>
              </w:rPr>
              <w:t>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4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Faire rouler le ballon à droite ou à gauche du joueur. Réception faite avec les jambes fléchies. Prise de balle à 2 mains.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4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Le ballon est contrôlé au pied devant soi. Le stopper avec un genou, les fesses, la semelle de la chaussure …</w:t>
            </w:r>
          </w:p>
        </w:tc>
      </w:tr>
    </w:tbl>
    <w:p w:rsidR="00DB7666" w:rsidRPr="00375E00" w:rsidRDefault="00DB7666" w:rsidP="00DB7666"/>
    <w:p w:rsidR="00DB7666" w:rsidRPr="00375E00" w:rsidRDefault="00DB7666" w:rsidP="00DB7666"/>
    <w:p w:rsidR="00DB7666" w:rsidRPr="00375E00" w:rsidRDefault="00DB7666" w:rsidP="00DB7666">
      <w:pPr>
        <w:pStyle w:val="Pieddepage"/>
        <w:tabs>
          <w:tab w:val="clear" w:pos="4536"/>
          <w:tab w:val="clear" w:pos="9072"/>
        </w:tabs>
      </w:pPr>
      <w:r w:rsidRPr="00375E00">
        <w:br w:type="page"/>
      </w: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6149"/>
      </w:tblGrid>
      <w:tr w:rsidR="00DB7666" w:rsidRPr="00375E00" w:rsidTr="00375E00">
        <w:tc>
          <w:tcPr>
            <w:tcW w:w="1204" w:type="dxa"/>
            <w:vAlign w:val="center"/>
          </w:tcPr>
          <w:p w:rsidR="00DB7666" w:rsidRPr="00375E00" w:rsidRDefault="00DB7666" w:rsidP="00375E00">
            <w:pPr>
              <w:jc w:val="center"/>
              <w:rPr>
                <w:b/>
                <w:bCs/>
              </w:rPr>
            </w:pPr>
            <w:r w:rsidRPr="00375E00">
              <w:rPr>
                <w:b/>
                <w:bCs/>
              </w:rPr>
              <w:lastRenderedPageBreak/>
              <w:t>Fiche n° 5</w:t>
            </w:r>
          </w:p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Thème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Amélioration de la relation avec le partenaire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 w:val="restart"/>
            <w:textDirection w:val="btLr"/>
            <w:vAlign w:val="center"/>
          </w:tcPr>
          <w:p w:rsidR="00DB7666" w:rsidRPr="00375E00" w:rsidRDefault="00DB7666" w:rsidP="00375E00">
            <w:pPr>
              <w:ind w:left="113" w:right="113"/>
              <w:jc w:val="center"/>
              <w:rPr>
                <w:b/>
                <w:bCs/>
              </w:rPr>
            </w:pPr>
            <w:r w:rsidRPr="00375E00">
              <w:rPr>
                <w:b/>
                <w:bCs/>
              </w:rPr>
              <w:t>Echauffement par 2 ou 3 avec ballon</w:t>
            </w:r>
          </w:p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Objectifs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Travail de passes varié, spécifique handball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Description de l’exercice :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Par 2 ou 3 avec un ballon. Progression d’un coté à l’autre du terrain. A l’aller, exécution d’un thème. Au retour, continuité du travail d’une ligne de touche à l’autre.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Durée : 15 minutes.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Consignes :</w:t>
            </w:r>
          </w:p>
          <w:p w:rsidR="00DB7666" w:rsidRPr="00375E00" w:rsidRDefault="00DB7666" w:rsidP="00DB7666">
            <w:pPr>
              <w:pStyle w:val="Pieddepage"/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Courir à allure régulière, sans arrêt.</w:t>
            </w:r>
          </w:p>
          <w:p w:rsidR="00DB7666" w:rsidRPr="00375E00" w:rsidRDefault="00DB7666" w:rsidP="00DB7666">
            <w:pPr>
              <w:pStyle w:val="Pieddepage"/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Réduire le nombre de perte de balle.</w:t>
            </w:r>
          </w:p>
          <w:p w:rsidR="00DB7666" w:rsidRPr="00375E00" w:rsidRDefault="00DB7666" w:rsidP="00DB7666">
            <w:pPr>
              <w:pStyle w:val="Pieddepage"/>
              <w:tabs>
                <w:tab w:val="clear" w:pos="4536"/>
                <w:tab w:val="clear" w:pos="9072"/>
              </w:tabs>
              <w:rPr>
                <w:sz w:val="22"/>
              </w:rPr>
            </w:pPr>
            <w:proofErr w:type="spellStart"/>
            <w:r w:rsidRPr="00375E00">
              <w:rPr>
                <w:sz w:val="22"/>
              </w:rPr>
              <w:t>Etre</w:t>
            </w:r>
            <w:proofErr w:type="spellEnd"/>
            <w:r w:rsidRPr="00375E00">
              <w:rPr>
                <w:sz w:val="22"/>
              </w:rPr>
              <w:t xml:space="preserve"> actif autant à l’aller qu’au retour.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Variantes :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5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Passes variées, en augmentant ou diminuant la distance entre les joueurs.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5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Idem en augmentant ou non la vitesse d’exécution.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5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 xml:space="preserve">Faire des passes variées en modifiant les thèmes d’un joueur à l’autre </w:t>
            </w:r>
            <w:r w:rsidR="00375E00" w:rsidRPr="00375E00">
              <w:rPr>
                <w:sz w:val="22"/>
              </w:rPr>
              <w:t>(suspension</w:t>
            </w:r>
            <w:r w:rsidRPr="00375E00">
              <w:rPr>
                <w:sz w:val="22"/>
              </w:rPr>
              <w:t xml:space="preserve">, rebond </w:t>
            </w:r>
            <w:r w:rsidR="00375E00" w:rsidRPr="00375E00">
              <w:rPr>
                <w:sz w:val="22"/>
              </w:rPr>
              <w:t>…)</w:t>
            </w:r>
            <w:r w:rsidRPr="00375E00">
              <w:rPr>
                <w:sz w:val="22"/>
              </w:rPr>
              <w:t>.</w:t>
            </w:r>
          </w:p>
        </w:tc>
      </w:tr>
    </w:tbl>
    <w:p w:rsidR="00DB7666" w:rsidRPr="00375E00" w:rsidRDefault="00DB7666" w:rsidP="00DB7666"/>
    <w:p w:rsidR="00DB7666" w:rsidRPr="00375E00" w:rsidRDefault="00DB7666" w:rsidP="00DB7666">
      <w:pPr>
        <w:pStyle w:val="Pieddepage"/>
        <w:tabs>
          <w:tab w:val="clear" w:pos="4536"/>
          <w:tab w:val="clear" w:pos="9072"/>
        </w:tabs>
      </w:pPr>
      <w:r w:rsidRPr="00375E00">
        <w:br w:type="column"/>
      </w: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5582"/>
      </w:tblGrid>
      <w:tr w:rsidR="00DB7666" w:rsidRPr="00375E00" w:rsidTr="00375E00">
        <w:tc>
          <w:tcPr>
            <w:tcW w:w="1204" w:type="dxa"/>
            <w:vAlign w:val="center"/>
          </w:tcPr>
          <w:p w:rsidR="00DB7666" w:rsidRPr="00375E00" w:rsidRDefault="00DB7666" w:rsidP="00375E00">
            <w:pPr>
              <w:jc w:val="center"/>
              <w:rPr>
                <w:b/>
                <w:bCs/>
              </w:rPr>
            </w:pPr>
            <w:r w:rsidRPr="00375E00">
              <w:rPr>
                <w:b/>
                <w:bCs/>
              </w:rPr>
              <w:t>Fiche n° 6</w:t>
            </w:r>
          </w:p>
        </w:tc>
        <w:tc>
          <w:tcPr>
            <w:tcW w:w="5582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Thème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Amélioration de la relation avec le partenaire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 w:val="restart"/>
            <w:textDirection w:val="btLr"/>
            <w:vAlign w:val="center"/>
          </w:tcPr>
          <w:p w:rsidR="00DB7666" w:rsidRPr="00375E00" w:rsidRDefault="00DB7666" w:rsidP="00375E00">
            <w:pPr>
              <w:ind w:left="113" w:right="113"/>
              <w:jc w:val="center"/>
              <w:rPr>
                <w:b/>
                <w:bCs/>
              </w:rPr>
            </w:pPr>
            <w:r w:rsidRPr="00375E00">
              <w:rPr>
                <w:b/>
                <w:bCs/>
              </w:rPr>
              <w:t>Echauffement par 2 ou 3 avec ballon</w:t>
            </w:r>
          </w:p>
        </w:tc>
        <w:tc>
          <w:tcPr>
            <w:tcW w:w="5582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Objectifs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Dissocier les taches des partenaires tout en cherchant à les mettre en relation optimale, en phase finale d’attaque.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5582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Description de l’exercice :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Par 2 ou 3 avec un ballon. Progression d’un coté à l’autre du terrain selon les thèmes énoncés.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Durée : 15 minutes.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5582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Consignes :</w:t>
            </w:r>
          </w:p>
          <w:p w:rsidR="00DB7666" w:rsidRPr="00375E00" w:rsidRDefault="00DB7666" w:rsidP="00DB7666">
            <w:pPr>
              <w:pStyle w:val="Pieddepage"/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Courir à allure régulière, sans arrêt.</w:t>
            </w:r>
          </w:p>
          <w:p w:rsidR="00DB7666" w:rsidRPr="00375E00" w:rsidRDefault="00DB7666" w:rsidP="00DB7666">
            <w:pPr>
              <w:pStyle w:val="Pieddepage"/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Réduire le nombre de perte de balle.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Application stricte du thème imposé à chaque joueur.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5582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Variantes :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6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 xml:space="preserve">Aller avec des passes vers le but en slalomant sans ballon pour l’un et en driblant pour l’autre. On finit le circuit par une passe et un tir. 6/8 plots espacés d’1 à </w:t>
            </w:r>
            <w:smartTag w:uri="urn:schemas-microsoft-com:office:smarttags" w:element="metricconverter">
              <w:smartTagPr>
                <w:attr w:name="ProductID" w:val="2 m"/>
              </w:smartTagPr>
              <w:r w:rsidRPr="00375E00">
                <w:rPr>
                  <w:sz w:val="22"/>
                </w:rPr>
                <w:t>2 m</w:t>
              </w:r>
            </w:smartTag>
            <w:r w:rsidRPr="00375E00">
              <w:rPr>
                <w:sz w:val="22"/>
              </w:rPr>
              <w:t>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6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Changer les rôles sur le même circuit.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6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L’un slalome à reculons, sans ballon, l’autre sprinte …</w:t>
            </w:r>
          </w:p>
        </w:tc>
      </w:tr>
    </w:tbl>
    <w:p w:rsidR="00DB7666" w:rsidRPr="00375E00" w:rsidRDefault="00DB7666" w:rsidP="00DB7666"/>
    <w:p w:rsidR="00DB7666" w:rsidRPr="00375E00" w:rsidRDefault="00DB7666" w:rsidP="00DB7666">
      <w:r w:rsidRPr="00375E00">
        <w:br w:type="page"/>
      </w: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6149"/>
      </w:tblGrid>
      <w:tr w:rsidR="00DB7666" w:rsidRPr="00375E00" w:rsidTr="00375E00">
        <w:tc>
          <w:tcPr>
            <w:tcW w:w="1204" w:type="dxa"/>
            <w:vAlign w:val="center"/>
          </w:tcPr>
          <w:p w:rsidR="00DB7666" w:rsidRPr="00375E00" w:rsidRDefault="00DB7666" w:rsidP="00375E00">
            <w:pPr>
              <w:jc w:val="center"/>
              <w:rPr>
                <w:b/>
                <w:bCs/>
              </w:rPr>
            </w:pPr>
            <w:r w:rsidRPr="00375E00">
              <w:rPr>
                <w:b/>
                <w:bCs/>
              </w:rPr>
              <w:lastRenderedPageBreak/>
              <w:t>Fiche n° 7</w:t>
            </w:r>
          </w:p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Thème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Mise en opposition réduite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 w:val="restart"/>
            <w:textDirection w:val="btLr"/>
            <w:vAlign w:val="center"/>
          </w:tcPr>
          <w:p w:rsidR="00DB7666" w:rsidRPr="00375E00" w:rsidRDefault="00DB7666" w:rsidP="00375E00">
            <w:pPr>
              <w:ind w:left="113" w:right="113"/>
              <w:jc w:val="center"/>
              <w:rPr>
                <w:b/>
                <w:bCs/>
              </w:rPr>
            </w:pPr>
            <w:r w:rsidRPr="00375E00">
              <w:rPr>
                <w:b/>
                <w:bCs/>
              </w:rPr>
              <w:t>Echauffement par 2 ou 3 avec ballon</w:t>
            </w:r>
          </w:p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 xml:space="preserve">Objectifs : 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Créer la pression sur le porteur de balle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Description de l’exercice :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 xml:space="preserve">Par 2 ou 3 avec un ballon. Progression d’un coté à l’autre du terrain selon les thèmes énoncés. Le non-porteur de balle est situé sur la ligne de fond et le porteur de balle est 3 à </w:t>
            </w:r>
            <w:smartTag w:uri="urn:schemas-microsoft-com:office:smarttags" w:element="metricconverter">
              <w:smartTagPr>
                <w:attr w:name="ProductID" w:val="4 m"/>
              </w:smartTagPr>
              <w:r w:rsidRPr="00375E00">
                <w:rPr>
                  <w:sz w:val="22"/>
                </w:rPr>
                <w:t>4 m</w:t>
              </w:r>
            </w:smartTag>
            <w:r w:rsidRPr="00375E00">
              <w:rPr>
                <w:sz w:val="22"/>
              </w:rPr>
              <w:t xml:space="preserve"> devant lui.</w:t>
            </w:r>
          </w:p>
          <w:p w:rsidR="00DB7666" w:rsidRPr="00375E00" w:rsidRDefault="00DB7666" w:rsidP="00DB7666">
            <w:pPr>
              <w:rPr>
                <w:sz w:val="22"/>
              </w:rPr>
            </w:pPr>
            <w:r w:rsidRPr="00375E00">
              <w:rPr>
                <w:sz w:val="22"/>
              </w:rPr>
              <w:t>Durée : 15 minutes.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Consignes :</w:t>
            </w:r>
          </w:p>
          <w:p w:rsidR="00DB7666" w:rsidRPr="00375E00" w:rsidRDefault="00DB7666" w:rsidP="00DB7666">
            <w:pPr>
              <w:pStyle w:val="Pieddepage"/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PB : réagir vite et courir le plus vite possible sans se faire intercepter le ballon.</w:t>
            </w:r>
          </w:p>
          <w:p w:rsidR="00DB7666" w:rsidRPr="00375E00" w:rsidRDefault="00DB7666" w:rsidP="00DB7666">
            <w:pPr>
              <w:pStyle w:val="Pieddepage"/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NPB : réagir vite et courir le plus vite possible pour intercepter le ballon.</w:t>
            </w:r>
          </w:p>
          <w:p w:rsidR="00DB7666" w:rsidRPr="00375E00" w:rsidRDefault="00DB7666" w:rsidP="00DB7666">
            <w:pPr>
              <w:pStyle w:val="Pieddepage"/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Rapport de force identique souhaité.</w:t>
            </w:r>
          </w:p>
        </w:tc>
      </w:tr>
      <w:tr w:rsidR="00DB7666" w:rsidRPr="00375E00" w:rsidTr="00375E00">
        <w:trPr>
          <w:cantSplit/>
        </w:trPr>
        <w:tc>
          <w:tcPr>
            <w:tcW w:w="1204" w:type="dxa"/>
            <w:vMerge/>
          </w:tcPr>
          <w:p w:rsidR="00DB7666" w:rsidRPr="00375E00" w:rsidRDefault="00DB7666" w:rsidP="00DB7666"/>
        </w:tc>
        <w:tc>
          <w:tcPr>
            <w:tcW w:w="6149" w:type="dxa"/>
          </w:tcPr>
          <w:p w:rsidR="00DB7666" w:rsidRPr="00375E00" w:rsidRDefault="00DB7666" w:rsidP="00DB7666">
            <w:pPr>
              <w:rPr>
                <w:b/>
                <w:bCs/>
                <w:sz w:val="22"/>
              </w:rPr>
            </w:pPr>
            <w:r w:rsidRPr="00375E00">
              <w:rPr>
                <w:b/>
                <w:bCs/>
                <w:sz w:val="22"/>
              </w:rPr>
              <w:t>Variantes :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NPB assis et PB debout face à lui.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NPB allongé, PB à genou.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NPB sur le dos, PB assis.</w:t>
            </w:r>
          </w:p>
          <w:p w:rsidR="00DB7666" w:rsidRPr="00375E00" w:rsidRDefault="00DB7666" w:rsidP="00DB7666">
            <w:pPr>
              <w:pStyle w:val="Pieddepage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sz w:val="22"/>
              </w:rPr>
            </w:pPr>
            <w:r w:rsidRPr="00375E00">
              <w:rPr>
                <w:sz w:val="22"/>
              </w:rPr>
              <w:t>NPB allongé sur le dos, PB allongé sur le ventre.</w:t>
            </w:r>
          </w:p>
        </w:tc>
        <w:bookmarkStart w:id="0" w:name="_GoBack"/>
        <w:bookmarkEnd w:id="0"/>
      </w:tr>
    </w:tbl>
    <w:p w:rsidR="00DB7666" w:rsidRPr="00375E00" w:rsidRDefault="00DB7666" w:rsidP="00DB7666">
      <w:pPr>
        <w:sectPr w:rsidR="00DB7666" w:rsidRPr="00375E00" w:rsidSect="00DB7666">
          <w:headerReference w:type="default" r:id="rId7"/>
          <w:headerReference w:type="first" r:id="rId8"/>
          <w:pgSz w:w="16838" w:h="11906" w:orient="landscape" w:code="9"/>
          <w:pgMar w:top="851" w:right="851" w:bottom="851" w:left="851" w:header="709" w:footer="709" w:gutter="0"/>
          <w:pgNumType w:start="0"/>
          <w:cols w:num="2" w:space="709"/>
          <w:titlePg/>
          <w:docGrid w:linePitch="360"/>
        </w:sectPr>
      </w:pPr>
    </w:p>
    <w:p w:rsidR="00DB7666" w:rsidRPr="00375E00" w:rsidRDefault="00DB7666" w:rsidP="00DB7666">
      <w:pPr>
        <w:tabs>
          <w:tab w:val="left" w:pos="720"/>
        </w:tabs>
      </w:pPr>
    </w:p>
    <w:sectPr w:rsidR="00DB7666" w:rsidRPr="00375E00" w:rsidSect="00DB766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E0A16" w:rsidRDefault="00AE0A16">
      <w:r>
        <w:separator/>
      </w:r>
    </w:p>
  </w:endnote>
  <w:endnote w:type="continuationSeparator" w:id="0">
    <w:p w:rsidR="00AE0A16" w:rsidRDefault="00AE0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E0A16" w:rsidRDefault="00AE0A16">
      <w:r>
        <w:separator/>
      </w:r>
    </w:p>
  </w:footnote>
  <w:footnote w:type="continuationSeparator" w:id="0">
    <w:p w:rsidR="00AE0A16" w:rsidRDefault="00AE0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97188" w:rsidRDefault="00F97188" w:rsidP="00F97188">
    <w:pPr>
      <w:pStyle w:val="En-tte"/>
      <w:ind w:left="1190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75E00" w:rsidRPr="00375E00" w:rsidRDefault="00375E00" w:rsidP="00375E00">
    <w:pPr>
      <w:pStyle w:val="En-tte"/>
      <w:ind w:left="12049"/>
      <w:rPr>
        <w:b/>
        <w:bCs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A40FCB"/>
    <w:multiLevelType w:val="hybridMultilevel"/>
    <w:tmpl w:val="286049CA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6C2D36"/>
    <w:multiLevelType w:val="hybridMultilevel"/>
    <w:tmpl w:val="4A98F68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E751DD"/>
    <w:multiLevelType w:val="hybridMultilevel"/>
    <w:tmpl w:val="B1661BE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5DD2119"/>
    <w:multiLevelType w:val="hybridMultilevel"/>
    <w:tmpl w:val="E11694BA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6B6DCD"/>
    <w:multiLevelType w:val="hybridMultilevel"/>
    <w:tmpl w:val="38B6EC7E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603320D"/>
    <w:multiLevelType w:val="hybridMultilevel"/>
    <w:tmpl w:val="BD5CE9B6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F7B64B4"/>
    <w:multiLevelType w:val="hybridMultilevel"/>
    <w:tmpl w:val="4BB037FA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7666"/>
    <w:rsid w:val="00124D81"/>
    <w:rsid w:val="001E777E"/>
    <w:rsid w:val="00375E00"/>
    <w:rsid w:val="003826C9"/>
    <w:rsid w:val="004E6DB0"/>
    <w:rsid w:val="00AE0A16"/>
    <w:rsid w:val="00DB7666"/>
    <w:rsid w:val="00DD543A"/>
    <w:rsid w:val="00F9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DDD8E77"/>
  <w15:docId w15:val="{610B61AD-BA9E-40AF-838E-BAE0E2451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7666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semiHidden/>
    <w:rsid w:val="00DB7666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link w:val="En-tteCar"/>
    <w:rsid w:val="00375E0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75E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899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n° 1</vt:lpstr>
    </vt:vector>
  </TitlesOfParts>
  <Company>TeChNi-AmEcO</Company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n° 1</dc:title>
  <dc:creator>www.zik2ma.com</dc:creator>
  <cp:lastModifiedBy>aziz_skype2018 Aziz</cp:lastModifiedBy>
  <cp:revision>3</cp:revision>
  <cp:lastPrinted>2013-10-19T07:55:00Z</cp:lastPrinted>
  <dcterms:created xsi:type="dcterms:W3CDTF">2013-12-12T21:27:00Z</dcterms:created>
  <dcterms:modified xsi:type="dcterms:W3CDTF">2020-03-25T18:37:00Z</dcterms:modified>
</cp:coreProperties>
</file>